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D21" w:rsidRDefault="00940403" w:rsidP="00157D21">
      <w:pPr>
        <w:pStyle w:val="c20"/>
        <w:shd w:val="clear" w:color="auto" w:fill="FFFFFF"/>
        <w:spacing w:before="0" w:beforeAutospacing="0" w:after="0" w:afterAutospacing="0"/>
        <w:ind w:left="36" w:hanging="36"/>
        <w:jc w:val="center"/>
        <w:rPr>
          <w:color w:val="000000"/>
          <w:sz w:val="20"/>
          <w:szCs w:val="20"/>
        </w:rPr>
      </w:pPr>
      <w:r>
        <w:rPr>
          <w:rStyle w:val="c10"/>
          <w:b/>
          <w:bCs/>
          <w:color w:val="000000"/>
          <w:sz w:val="40"/>
          <w:szCs w:val="40"/>
          <w:vertAlign w:val="superscript"/>
        </w:rPr>
        <w:t>Лексическая</w:t>
      </w:r>
      <w:r w:rsidR="00157D21">
        <w:rPr>
          <w:rStyle w:val="c10"/>
          <w:b/>
          <w:bCs/>
          <w:color w:val="000000"/>
          <w:sz w:val="40"/>
          <w:szCs w:val="40"/>
          <w:vertAlign w:val="superscript"/>
        </w:rPr>
        <w:t xml:space="preserve"> тем</w:t>
      </w:r>
      <w:r>
        <w:rPr>
          <w:rStyle w:val="c10"/>
          <w:b/>
          <w:bCs/>
          <w:color w:val="000000"/>
          <w:sz w:val="40"/>
          <w:szCs w:val="40"/>
          <w:vertAlign w:val="superscript"/>
        </w:rPr>
        <w:t>а</w:t>
      </w:r>
      <w:r w:rsidR="00157D21">
        <w:rPr>
          <w:rStyle w:val="c10"/>
          <w:b/>
          <w:bCs/>
          <w:color w:val="000000"/>
          <w:sz w:val="40"/>
          <w:szCs w:val="40"/>
          <w:vertAlign w:val="superscript"/>
        </w:rPr>
        <w:t>: «Посуда».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ind w:left="338" w:hanging="338"/>
        <w:jc w:val="both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</w:rPr>
        <w:t>Задание 1. </w:t>
      </w:r>
      <w:r>
        <w:rPr>
          <w:rStyle w:val="c8"/>
          <w:b/>
          <w:bCs/>
          <w:color w:val="000000"/>
        </w:rPr>
        <w:t>«Назови ласково»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Тарелка – </w:t>
      </w:r>
      <w:r>
        <w:rPr>
          <w:rStyle w:val="c0"/>
          <w:color w:val="000000"/>
        </w:rPr>
        <w:t>тарелочка, чашка – чашечка, кастрюля – кастрюлька, блюдце - блюдечко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(кофейник, кружка, чашка, ложка, нож, миска, вилка, сковорода, самовар, солонка, маслёнка, стакан, кувшин, бокал, графин)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</w:rPr>
        <w:t>Задание 2. «Посчитай до 5»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Одна ложка, две ложки, пять ложек</w:t>
      </w:r>
      <w:r>
        <w:rPr>
          <w:color w:val="000000"/>
        </w:rPr>
        <w:br/>
      </w:r>
      <w:r>
        <w:rPr>
          <w:rStyle w:val="c0"/>
          <w:color w:val="000000"/>
        </w:rPr>
        <w:t>(Кофейник, чайник, кружка, чашка, ложка, нож, миска, кастрюля, вилка, сковорода, самовар, блюдце, солонка, сахарница, маслёнка, стакан, кувшин, бокал, графин, селедочница, терка, крышка.)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</w:rPr>
        <w:t>Задание 3. «Один -много»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Ложка – много ложек, чайник- много чайников, чашка- много чашек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(Кофейник, кружка, нож, миска, кастрюля, вилка, сковорода, самовар, блюдце, солонка, сахарница, маслёнка, стакан, кувшин, бокал, графин, селедочница, терка, крышка.)</w:t>
      </w:r>
    </w:p>
    <w:p w:rsidR="00157D21" w:rsidRDefault="00157D21" w:rsidP="00157D21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</w:rPr>
        <w:t>Задание 4. «Скажи наоборот»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Острый – тупой.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Высокая – низкая.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Большая – маленькая.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Прочная – хрупкая.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Широкая – узкая.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Мелкая – глубокая.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</w:rPr>
        <w:t>Задание 5. «Как называется?»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Посуда для сахара – сахарница, для соли –солонка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Для хлеба – хлебница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Для супа- супница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Для салата – салатница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Для масла – маслёнка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Для селедки – селедочница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Для перца – перечница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Для соуса – соусница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 w:firstLine="306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Для кофе - кофейница</w:t>
      </w:r>
    </w:p>
    <w:p w:rsidR="00157D21" w:rsidRDefault="00157D21" w:rsidP="00157D21">
      <w:pPr>
        <w:pStyle w:val="c1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</w:rPr>
        <w:t>Задание 6. «Что куда кладут?»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ind w:left="12" w:right="18" w:firstLine="31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Пример: Хлеб кладут в хлебницу.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ind w:left="4" w:right="18" w:firstLine="3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Что кладут в салатницу (селедочницу, солонку, масленку, сахарницу)?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ind w:left="4" w:right="18" w:firstLine="310"/>
        <w:jc w:val="both"/>
        <w:rPr>
          <w:color w:val="000000"/>
          <w:sz w:val="20"/>
          <w:szCs w:val="20"/>
        </w:rPr>
      </w:pPr>
      <w:proofErr w:type="gramStart"/>
      <w:r>
        <w:rPr>
          <w:rStyle w:val="c14"/>
          <w:color w:val="000000"/>
        </w:rPr>
        <w:t>Например</w:t>
      </w:r>
      <w:proofErr w:type="gramEnd"/>
      <w:r>
        <w:rPr>
          <w:rStyle w:val="c14"/>
          <w:color w:val="000000"/>
        </w:rPr>
        <w:t>: В салатницу кладут салат.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ind w:right="18" w:firstLine="3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Что наливают в супницу, молочник, соусницу, кофейник, чайник?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ind w:right="18" w:firstLine="3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 супницу наливают суп.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</w:rPr>
        <w:t>Задание 7. «Какая бывает посуда?»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Чашка из фарфора (какая?) – фарфоровая,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стакан из стекла (какой?) – стеклянный,  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ложка из дерева - …,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горшочек из глины - …,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тарелка из пластмассы - …,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ложечка из серебра - ….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Посуда </w:t>
      </w:r>
      <w:proofErr w:type="gramStart"/>
      <w:r>
        <w:rPr>
          <w:rStyle w:val="c0"/>
          <w:color w:val="000000"/>
        </w:rPr>
        <w:t>из  металла</w:t>
      </w:r>
      <w:proofErr w:type="gramEnd"/>
      <w:r>
        <w:rPr>
          <w:rStyle w:val="c0"/>
          <w:color w:val="000000"/>
        </w:rPr>
        <w:t xml:space="preserve"> - ….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Посуда из бумаги - ….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</w:rPr>
        <w:t>Задание 8. Подбери действие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 кастрюле (что делают?) – варят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На сковороде – жарят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 чайнике – кипятят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Ложкой – едят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Ножом – режут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 тарелку – наливают, кладут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 чашку - наливают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 </w:t>
      </w:r>
      <w:r>
        <w:rPr>
          <w:rStyle w:val="c8"/>
          <w:b/>
          <w:bCs/>
          <w:color w:val="000000"/>
        </w:rPr>
        <w:t>Задание 9. Расскажи о столовом приборе по плану: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1. Назови столовый прибор или предмет посуды.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2. Из каких частей он (она) состоит?</w:t>
      </w:r>
    </w:p>
    <w:p w:rsidR="00157D21" w:rsidRDefault="00157D21" w:rsidP="00157D2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3. Как его (</w:t>
      </w:r>
      <w:proofErr w:type="spellStart"/>
      <w:r>
        <w:rPr>
          <w:rStyle w:val="c0"/>
          <w:color w:val="000000"/>
        </w:rPr>
        <w:t>еѐ</w:t>
      </w:r>
      <w:proofErr w:type="spellEnd"/>
      <w:r>
        <w:rPr>
          <w:rStyle w:val="c0"/>
          <w:color w:val="000000"/>
        </w:rPr>
        <w:t>) используют?</w:t>
      </w:r>
    </w:p>
    <w:p w:rsidR="00157D21" w:rsidRDefault="00157D21" w:rsidP="00157D21">
      <w:pPr>
        <w:pStyle w:val="c7"/>
        <w:shd w:val="clear" w:color="auto" w:fill="FFFFFF"/>
        <w:spacing w:before="0" w:beforeAutospacing="0" w:after="0" w:afterAutospacing="0"/>
        <w:ind w:right="14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4. Из какого материала он (она) сделан(а)?</w:t>
      </w:r>
    </w:p>
    <w:p w:rsidR="0028482E" w:rsidRDefault="00157D21"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940425" cy="8402909"/>
            <wp:effectExtent l="0" t="0" r="3175" b="0"/>
            <wp:docPr id="1" name="Рисунок 1" descr="https://fsd.kopilkaurokov.ru/uploads/user_file_56a1ea30dd313/rabochaia-tietrad-ighraiem-i-razvivaiemsia-s-intieriesom_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a1ea30dd313/rabochaia-tietrad-ighraiem-i-razvivaiemsia-s-intieriesom_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D0" w:rsidRDefault="00157D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992" cy="9467850"/>
            <wp:effectExtent l="0" t="0" r="3810" b="0"/>
            <wp:docPr id="2" name="Рисунок 2" descr="https://jliza.ru/assets/jlcontent/zadania/posuda/pos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liza.ru/assets/jlcontent/zadania/posuda/posu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55" cy="94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9790" cy="4448175"/>
            <wp:effectExtent l="0" t="0" r="3810" b="9525"/>
            <wp:docPr id="4" name="Рисунок 4" descr="https://ds04.infourok.ru/uploads/ex/0fef/000f3ea6-777daeb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ef/000f3ea6-777daeb7/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4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D0" w:rsidRPr="006400D0" w:rsidRDefault="006400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0D0">
        <w:rPr>
          <w:rFonts w:ascii="Times New Roman" w:hAnsi="Times New Roman" w:cs="Times New Roman"/>
          <w:sz w:val="28"/>
          <w:szCs w:val="28"/>
        </w:rPr>
        <w:t>Найди посуду и рас</w:t>
      </w:r>
      <w:r w:rsidRPr="006400D0">
        <w:rPr>
          <w:rFonts w:ascii="Times New Roman" w:hAnsi="Times New Roman" w:cs="Times New Roman"/>
          <w:sz w:val="28"/>
          <w:szCs w:val="28"/>
        </w:rPr>
        <w:t>крась</w:t>
      </w:r>
      <w:r w:rsidRPr="006400D0">
        <w:rPr>
          <w:rFonts w:ascii="Times New Roman" w:hAnsi="Times New Roman" w:cs="Times New Roman"/>
          <w:sz w:val="28"/>
          <w:szCs w:val="28"/>
        </w:rPr>
        <w:t>.</w:t>
      </w:r>
    </w:p>
    <w:p w:rsidR="006400D0" w:rsidRDefault="006400D0">
      <w:r>
        <w:rPr>
          <w:noProof/>
          <w:lang w:eastAsia="ru-RU"/>
        </w:rPr>
        <w:drawing>
          <wp:inline distT="0" distB="0" distL="0" distR="0" wp14:anchorId="4475E869" wp14:editId="7A61D237">
            <wp:extent cx="5939155" cy="3867150"/>
            <wp:effectExtent l="0" t="0" r="4445" b="0"/>
            <wp:docPr id="5" name="Рисунок 5" descr="https://fsd.kopilkaurokov.ru/uploads/user_file_550344ea05dbf/konspiekt-podghruppovogho-zaniatiia-v-ghruppie-kompiensiruiushchiei-napravliennosti-pochiemuchki-po-tiemie-kolobok-avtomatizatsiia-zvuka-l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50344ea05dbf/konspiekt-podghruppovogho-zaniatiia-v-ghruppie-kompiensiruiushchiei-napravliennosti-pochiemuchki-po-tiemie-kolobok-avtomatizatsiia-zvuka-l_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75" cy="38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03" w:rsidRDefault="00940403">
      <w:r>
        <w:rPr>
          <w:noProof/>
          <w:lang w:eastAsia="ru-RU"/>
        </w:rPr>
        <w:lastRenderedPageBreak/>
        <w:drawing>
          <wp:inline distT="0" distB="0" distL="0" distR="0">
            <wp:extent cx="5940330" cy="9258300"/>
            <wp:effectExtent l="0" t="0" r="3810" b="0"/>
            <wp:docPr id="6" name="Рисунок 6" descr="https://book24.kz/upload/iblock/3b1/3b174cbbd8091222380f98e26067e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ok24.kz/upload/iblock/3b1/3b174cbbd8091222380f98e26067e4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12" cy="92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21" w:rsidRDefault="00157D21">
      <w:r>
        <w:rPr>
          <w:noProof/>
          <w:lang w:eastAsia="ru-RU"/>
        </w:rPr>
        <w:lastRenderedPageBreak/>
        <w:drawing>
          <wp:inline distT="0" distB="0" distL="0" distR="0">
            <wp:extent cx="6063615" cy="9800571"/>
            <wp:effectExtent l="0" t="0" r="0" b="0"/>
            <wp:docPr id="3" name="Рисунок 3" descr="http://www.eduportal44.ru/Manturovo/Dou_2/1/SiteAssets/SitePages/13%20-17%20%D0%B0%D0%BF%D1%80%D0%B5%D0%BB%D1%8F/23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portal44.ru/Manturovo/Dou_2/1/SiteAssets/SitePages/13%20-17%20%D0%B0%D0%BF%D1%80%D0%B5%D0%BB%D1%8F/23%D1%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684" cy="981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D21" w:rsidSect="009404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21"/>
    <w:rsid w:val="00157D21"/>
    <w:rsid w:val="0028482E"/>
    <w:rsid w:val="006400D0"/>
    <w:rsid w:val="0094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594AE"/>
  <w15:chartTrackingRefBased/>
  <w15:docId w15:val="{C8020318-0BA8-441C-9784-D877C05C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15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57D21"/>
  </w:style>
  <w:style w:type="paragraph" w:customStyle="1" w:styleId="c3">
    <w:name w:val="c3"/>
    <w:basedOn w:val="a"/>
    <w:rsid w:val="0015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7D21"/>
  </w:style>
  <w:style w:type="character" w:customStyle="1" w:styleId="c8">
    <w:name w:val="c8"/>
    <w:basedOn w:val="a0"/>
    <w:rsid w:val="00157D21"/>
  </w:style>
  <w:style w:type="character" w:customStyle="1" w:styleId="c14">
    <w:name w:val="c14"/>
    <w:basedOn w:val="a0"/>
    <w:rsid w:val="00157D21"/>
  </w:style>
  <w:style w:type="character" w:customStyle="1" w:styleId="c0">
    <w:name w:val="c0"/>
    <w:basedOn w:val="a0"/>
    <w:rsid w:val="00157D21"/>
  </w:style>
  <w:style w:type="paragraph" w:customStyle="1" w:styleId="c17">
    <w:name w:val="c17"/>
    <w:basedOn w:val="a"/>
    <w:rsid w:val="0015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5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5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2022-01-30T17:27:00Z</dcterms:created>
  <dcterms:modified xsi:type="dcterms:W3CDTF">2022-01-30T17:55:00Z</dcterms:modified>
</cp:coreProperties>
</file>